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30D" w:rsidRPr="000D630D" w:rsidRDefault="000D630D" w:rsidP="00DB70BA">
      <w:pPr>
        <w:pStyle w:val="a0"/>
        <w:jc w:val="center"/>
      </w:pPr>
      <w:r w:rsidRPr="000D630D">
        <w:fldChar w:fldCharType="begin"/>
      </w:r>
      <w:r w:rsidRPr="000D630D">
        <w:instrText xml:space="preserve"> INCLUDETEXT  "\\\\fs\\Обмен\\Дежичева И.В\\2023\\Проф-Эксперт\\2. СДАНО\\ЛГ Электроникс РУС\\ARMv51_files\\000_org_data\\4D5C275968404027B4D82CAA15685820\\sv_docs\\Перечень_мероприятийX.docx" \!  \* MERGEFORMAT </w:instrText>
      </w:r>
      <w:r w:rsidRPr="000D630D">
        <w:fldChar w:fldCharType="separate"/>
      </w:r>
      <w:r w:rsidRPr="000D630D">
        <w:t>Перечень рекомендуемых мероприятий по улучшению условий труда</w:t>
      </w:r>
    </w:p>
    <w:p w:rsidR="000D630D" w:rsidRPr="000D630D" w:rsidRDefault="000D630D" w:rsidP="00B3448B"/>
    <w:p w:rsidR="000D630D" w:rsidRPr="000D630D" w:rsidRDefault="000D630D" w:rsidP="00B3448B">
      <w:r w:rsidRPr="000D630D">
        <w:t>Наименование организации:</w:t>
      </w:r>
      <w:r w:rsidRPr="000D630D">
        <w:rPr>
          <w:rStyle w:val="a2"/>
        </w:rPr>
        <w:t xml:space="preserve"> </w:t>
      </w:r>
      <w:r w:rsidRPr="000D630D">
        <w:rPr>
          <w:rStyle w:val="a2"/>
        </w:rPr>
        <w:fldChar w:fldCharType="begin" w:fldLock="1"/>
      </w:r>
      <w:r w:rsidRPr="000D630D">
        <w:rPr>
          <w:rStyle w:val="a2"/>
        </w:rPr>
        <w:instrText xml:space="preserve"> DOCVARIABLE ceh_info \* MERGEFORMAT </w:instrText>
      </w:r>
      <w:r w:rsidRPr="000D630D">
        <w:rPr>
          <w:rStyle w:val="a2"/>
        </w:rPr>
        <w:fldChar w:fldCharType="separate"/>
      </w:r>
      <w:r w:rsidRPr="000D630D">
        <w:rPr>
          <w:rStyle w:val="a2"/>
        </w:rPr>
        <w:t xml:space="preserve"> Общество с ограниченной ответственностью «ЛГ Электроникс РУС» </w:t>
      </w:r>
      <w:r w:rsidRPr="000D630D">
        <w:rPr>
          <w:rStyle w:val="a2"/>
        </w:rPr>
        <w:fldChar w:fldCharType="end"/>
      </w:r>
      <w:r w:rsidRPr="000D630D">
        <w:rPr>
          <w:rStyle w:val="a2"/>
        </w:rPr>
        <w:t> </w:t>
      </w:r>
      <w:bookmarkStart w:id="0" w:name="_GoBack"/>
      <w:bookmarkEnd w:id="0"/>
    </w:p>
    <w:p w:rsidR="000D630D" w:rsidRPr="000D630D" w:rsidRDefault="000D630D" w:rsidP="00DB70B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Цель мероприятия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Срок</w:t>
            </w:r>
            <w:r w:rsidRPr="000D630D">
              <w:br/>
              <w:t>выполнения</w:t>
            </w: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Отметка о выполнении</w:t>
            </w: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1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2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3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4</w:t>
            </w: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5</w:t>
            </w: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6</w:t>
            </w: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Генеральный директор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12024. Генеральный директор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Департамент бухгалтерии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22024. Главный бухгалтер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Департамент по производству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32024. Директор по производству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Департамент по производству телевизоров и мониторов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42024. Директор по производству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 xml:space="preserve">Департамент по производству холодильников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52024. Директор по производству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Конструкторский отдел по стиральным машинам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обеспечения качества разработок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функциональных разработок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Конструкторский отдел по телевизорам и мониторам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развития продукта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lastRenderedPageBreak/>
              <w:t>92024.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Конструкторский отдел по холодильникам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инженерного обеспечения качества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Конструкторское управление по стиральным машинам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112024.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Конструкторское управление по телевизорам и мониторам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122024.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Конструкторское управление по холодильникам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132024.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заводской бухгалтерии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142024. Ведущий бухгалтер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закупок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закупок комплектующих для производства холодильников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152024. Специалист по закупкам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технических закупок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162024.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разработки и обслуживания технологической оснастки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172024.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182024.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lastRenderedPageBreak/>
              <w:t>Отдел инженерного обеспечения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инженерного обеспечения производства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техобслуживания и ремонта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192024.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инженерного обеспечения производства холодильников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202024.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212024. Начальник сектора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инженерной поддержки производства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222024. Электрогазосварщик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информационных технологий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232024.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материального обеспечения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импортных закупок комплектующих для производства стиральных машин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242024.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252024.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импортных закупок комплектующих для производства холодильников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262024.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lastRenderedPageBreak/>
              <w:t>Отдел обеспечения качества телевизоров и мониторов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272024. Начальник отдела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Группа входного контроля качества телевизоров и мониторов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282024. Контрольный мастер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Группа выходного контроля качества телевизоров и мониторов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292024. Контрольный мастер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302024.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времени воздействия фактора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312024.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Группа обеспечения качества модулей (BMS + LCM)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322024.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обеспечения качества готовой продукции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332024.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342024.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352024. Начальник сектора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362024. Главный инженер по качеству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управления качеством на рынке (продукт WM)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372024.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Бригада линейного контроля качества холодильников и стиральных машин (продукт REF)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lastRenderedPageBreak/>
              <w:t>382024.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392024.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планирования качества стиральных машин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402024.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линейного контроля качества холодильников и стиральных машин (продукт WM)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412024. Начальник сектора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организации таможенного оформления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Таможенный сектор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422024.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внешнеэкономической деятельности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432024.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442024.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охраны труда, промышленной безопасности и энергообеспечения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Служба охраны труда и промышленной безопасности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452024. Старший смены добровольной пожарной команды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462024. Старший смены добровольной пожарной команды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 xml:space="preserve">472024. Старший смены добровольной пожарной </w:t>
            </w:r>
            <w:r w:rsidRPr="000D630D">
              <w:lastRenderedPageBreak/>
              <w:t>команды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482024. Старший смены добровольной пожарной команды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492024. Водитель пожарного автомобиля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502024. Начальник ДПО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512024. Водитель пожарного автомобиля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522024. Водитель пожарного автомобиля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532024. Пожарный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542024. Пожарный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552024. Водитель пожарного автомобиля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энергообеспечения и эксплуатации зданий и сооружений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562024. Оператор котельной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персонала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Сектор планирования и организационного развития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572024. Начальник сектора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582024.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592024.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кадрового администрирования и заработной платы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602024.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планирования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lastRenderedPageBreak/>
              <w:t>612024. Ведущий экономист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622024. Ведущий экономист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 xml:space="preserve">Отдел по общим вопросам и безопасности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632024.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642024.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652024.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662024.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672024. Начальник отдела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682024. Диспетчер автомобильного транспорта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692024. Производитель работ (прораб) (в промышленности)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702024. Ассистент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по производству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712024.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упаковки линии 1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722024. Техник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эксплуатации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732024.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по производству телевизоров и мониторов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742024. Начальник отдела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Линия по производству </w:t>
            </w:r>
            <w:r w:rsidRPr="000D630D">
              <w:rPr>
                <w:i/>
              </w:rPr>
              <w:lastRenderedPageBreak/>
              <w:t xml:space="preserve">жидкокристаллических панелей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752024.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762024.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772024.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линии L6 производства телевизоров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782024.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792024.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802024.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линии L3 производства телевизоров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812024.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822024.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832024.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lastRenderedPageBreak/>
              <w:t>842024.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852024.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862024.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872024.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882024.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892024.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902024.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линии L1 производства телевизоров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912024.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922024.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Организовать рациональные режимы </w:t>
            </w:r>
            <w:r w:rsidRPr="000D630D"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 xml:space="preserve">Снижение напряженности </w:t>
            </w:r>
            <w:r w:rsidRPr="000D630D">
              <w:lastRenderedPageBreak/>
              <w:t xml:space="preserve">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932024.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942024.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952024. Контролер деталей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массового производства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962024.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разработки технологических процессов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972024. Учетчик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982024.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упаковки и аксессуаров (производство)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992024.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1002024.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1012024.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по производству холодильников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1022024.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изготовления </w:t>
            </w:r>
            <w:r w:rsidRPr="000D630D">
              <w:rPr>
                <w:i/>
              </w:rPr>
              <w:lastRenderedPageBreak/>
              <w:t>наружных корпусов холодильников и предсборка 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1032024.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изготовления внутренней части дверей и внутренних корпусов холодильников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1042024. Мастер смены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1052024. Мастер смены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1062024.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1072024.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 xml:space="preserve">1082024. Оператор автоматических и </w:t>
            </w:r>
            <w:r w:rsidRPr="000D630D">
              <w:lastRenderedPageBreak/>
              <w:t>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 xml:space="preserve">Учитывая вредное воздействия шума на организм работника в условиях его </w:t>
            </w:r>
            <w:r w:rsidRPr="000D630D">
              <w:lastRenderedPageBreak/>
              <w:t>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1092024.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1102024.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1112024.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1122024.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Учитывая вредное воздействия шума на организм работника в условиях его воздействия использовать средства индивидуальной защиты органов слуха </w:t>
            </w:r>
            <w:r w:rsidRPr="000D630D">
              <w:lastRenderedPageBreak/>
              <w:t>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1132024.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1142024.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изготовления наружней части дверей и задней крышки холодильника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1152024.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1162024. Оператор автоматических и полуавтоматических линий, холодноштамповочного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1172024. Оператор автоматических и полуавтоматических линий, холодноштамповочного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</w:t>
            </w:r>
            <w:r w:rsidRPr="000D630D">
              <w:lastRenderedPageBreak/>
              <w:t>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Линейный офис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1182024. Начальник производства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1192024. Начальник производства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А - сборка  холодильников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1202024. Мастер смены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сварки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1212024. Газосварщик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1222024. Газосварщик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1232024. Газосварщик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Организовать рациональные режимы </w:t>
            </w:r>
            <w:r w:rsidRPr="000D630D"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lastRenderedPageBreak/>
              <w:t xml:space="preserve">Снижение тяжести трудового </w:t>
            </w:r>
            <w:r w:rsidRPr="000D630D"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1242024.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Учитывая вредное воздействия шума на организм работника в условиях его воздействия использовать средства индивидуальной защиты органов слуха (противошумные наушники или вкладыши)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1252024.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упаковки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1262024. Оператор автоматических и полуавтоматических линий, станков и установок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1272024.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1282024. Мастер смены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производства дверей для холодильников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1292024.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1302024.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1312024. Мастер смены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Участок В - сборка холодильников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1322024.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1332024. Мастер смены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lastRenderedPageBreak/>
              <w:t>Участок заливки пены и предсборка В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1342024.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>Участок сборки полок и поддонов компрессорного отсека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1352024. Мастер участка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разработки технологических процессов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1362024. Ведущий инженер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Отдел управления рисками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i/>
              </w:rPr>
            </w:pPr>
            <w:r w:rsidRPr="000D630D">
              <w:rPr>
                <w:i/>
              </w:rPr>
              <w:t xml:space="preserve">Сектор управления продажами 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1372024.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Планово—административный департамент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1382024. Директор департамента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Производственный дивизион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1392024. Директор завода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Управление закупок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1402024.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Управление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1412024.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rPr>
                <w:b/>
                <w:i/>
              </w:rPr>
            </w:pPr>
            <w:r w:rsidRPr="000D630D">
              <w:rPr>
                <w:b/>
                <w:i/>
              </w:rPr>
              <w:t>Финансовый отдел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  <w:tr w:rsidR="000D630D" w:rsidRPr="000D630D" w:rsidTr="008B4051">
        <w:trPr>
          <w:jc w:val="center"/>
        </w:trPr>
        <w:tc>
          <w:tcPr>
            <w:tcW w:w="3049" w:type="dxa"/>
            <w:vAlign w:val="center"/>
          </w:tcPr>
          <w:p w:rsidR="000D630D" w:rsidRPr="000D630D" w:rsidRDefault="000D630D" w:rsidP="00F26F8D">
            <w:pPr>
              <w:pStyle w:val="a3"/>
              <w:jc w:val="left"/>
            </w:pPr>
            <w:r w:rsidRPr="000D630D">
              <w:t>1422024. Ведущий специалист</w:t>
            </w:r>
          </w:p>
        </w:tc>
        <w:tc>
          <w:tcPr>
            <w:tcW w:w="3686" w:type="dxa"/>
            <w:vAlign w:val="center"/>
          </w:tcPr>
          <w:p w:rsidR="000D630D" w:rsidRPr="000D630D" w:rsidRDefault="000D630D" w:rsidP="00DB70BA">
            <w:pPr>
              <w:pStyle w:val="a3"/>
            </w:pPr>
            <w:r w:rsidRPr="000D630D"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8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3294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  <w:tc>
          <w:tcPr>
            <w:tcW w:w="1315" w:type="dxa"/>
            <w:vAlign w:val="center"/>
          </w:tcPr>
          <w:p w:rsidR="000D630D" w:rsidRPr="000D630D" w:rsidRDefault="000D630D" w:rsidP="00DB70BA">
            <w:pPr>
              <w:pStyle w:val="a3"/>
            </w:pPr>
          </w:p>
        </w:tc>
      </w:tr>
    </w:tbl>
    <w:p w:rsidR="000D630D" w:rsidRPr="000D630D" w:rsidRDefault="000D630D" w:rsidP="00DB70BA"/>
    <w:p w:rsidR="000D630D" w:rsidRPr="000D630D" w:rsidRDefault="000D630D" w:rsidP="00DB70BA">
      <w:r w:rsidRPr="000D630D">
        <w:t>Дата составления:</w:t>
      </w:r>
      <w:r w:rsidRPr="000D630D">
        <w:rPr>
          <w:rStyle w:val="a2"/>
        </w:rPr>
        <w:t xml:space="preserve"> </w:t>
      </w:r>
      <w:r w:rsidRPr="000D630D">
        <w:rPr>
          <w:rStyle w:val="a2"/>
        </w:rPr>
        <w:fldChar w:fldCharType="begin" w:fldLock="1"/>
      </w:r>
      <w:r w:rsidRPr="000D630D">
        <w:rPr>
          <w:rStyle w:val="a2"/>
        </w:rPr>
        <w:instrText xml:space="preserve"> DOCVARIABLE fill_date \* MERGEFORMAT </w:instrText>
      </w:r>
      <w:r w:rsidRPr="000D630D">
        <w:rPr>
          <w:rStyle w:val="a2"/>
        </w:rPr>
        <w:fldChar w:fldCharType="separate"/>
      </w:r>
      <w:r w:rsidRPr="000D630D">
        <w:rPr>
          <w:rStyle w:val="a2"/>
        </w:rPr>
        <w:t>07.10.2024</w:t>
      </w:r>
      <w:r w:rsidRPr="000D630D">
        <w:rPr>
          <w:rStyle w:val="a2"/>
        </w:rPr>
        <w:fldChar w:fldCharType="end"/>
      </w:r>
      <w:r w:rsidRPr="000D630D">
        <w:rPr>
          <w:rStyle w:val="a2"/>
        </w:rPr>
        <w:t> </w:t>
      </w:r>
    </w:p>
    <w:p w:rsidR="000D630D" w:rsidRPr="000D630D" w:rsidRDefault="000D630D" w:rsidP="009A1326">
      <w:pPr>
        <w:rPr>
          <w:sz w:val="18"/>
          <w:szCs w:val="18"/>
        </w:rPr>
      </w:pPr>
    </w:p>
    <w:p w:rsidR="000D630D" w:rsidRPr="000D630D" w:rsidRDefault="000D630D" w:rsidP="009D6532">
      <w:r w:rsidRPr="000D630D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0D630D" w:rsidRPr="000D630D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3" w:type="dxa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</w:tbl>
    <w:p w:rsidR="000D630D" w:rsidRPr="000D630D" w:rsidRDefault="000D630D" w:rsidP="009D6532"/>
    <w:p w:rsidR="000D630D" w:rsidRPr="000D630D" w:rsidRDefault="000D630D" w:rsidP="009D6532">
      <w:r w:rsidRPr="000D630D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0D630D" w:rsidRPr="000D630D" w:rsidTr="00F26F8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551C7">
            <w:pPr>
              <w:pStyle w:val="a3"/>
            </w:pPr>
          </w:p>
        </w:tc>
        <w:tc>
          <w:tcPr>
            <w:tcW w:w="283" w:type="dxa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551C7">
            <w:pPr>
              <w:pStyle w:val="a3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551C7">
            <w:pPr>
              <w:pStyle w:val="a3"/>
              <w:jc w:val="left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9D6532">
            <w:pPr>
              <w:pStyle w:val="a3"/>
            </w:pPr>
          </w:p>
        </w:tc>
      </w:tr>
      <w:tr w:rsidR="000D630D" w:rsidRPr="000D630D" w:rsidTr="00F26F8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D630D" w:rsidRPr="000D630D" w:rsidRDefault="000D630D" w:rsidP="009D6532">
            <w:pPr>
              <w:pStyle w:val="a3"/>
              <w:rPr>
                <w:vertAlign w:val="superscript"/>
              </w:rPr>
            </w:pPr>
            <w:r w:rsidRPr="000D630D">
              <w:rPr>
                <w:vertAlign w:val="superscript"/>
              </w:rPr>
              <w:t>(дата)</w:t>
            </w:r>
          </w:p>
        </w:tc>
      </w:tr>
    </w:tbl>
    <w:p w:rsidR="000D630D" w:rsidRPr="000D630D" w:rsidRDefault="000D630D" w:rsidP="00C45714"/>
    <w:p w:rsidR="000D630D" w:rsidRPr="000D630D" w:rsidRDefault="000D630D" w:rsidP="00C45714">
      <w:r w:rsidRPr="000D630D">
        <w:t>Эксперт (эксперты)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B926E2" w:rsidRPr="000D630D" w:rsidTr="00B926E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  <w:r w:rsidRPr="000D630D">
              <w:t>366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  <w:r w:rsidRPr="000D630D">
              <w:t>Дежичева Ирина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630D" w:rsidRPr="000D630D" w:rsidRDefault="000D630D" w:rsidP="00C45714">
            <w:pPr>
              <w:pStyle w:val="a3"/>
            </w:pPr>
            <w:r w:rsidRPr="000D630D">
              <w:t>07.10.2024</w:t>
            </w:r>
          </w:p>
        </w:tc>
      </w:tr>
      <w:tr w:rsidR="00B926E2" w:rsidRPr="000D630D" w:rsidTr="00B926E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b/>
                <w:vertAlign w:val="superscript"/>
              </w:rPr>
            </w:pPr>
            <w:r w:rsidRPr="00B926E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b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b/>
                <w:vertAlign w:val="superscript"/>
              </w:rPr>
            </w:pPr>
            <w:r w:rsidRPr="00B926E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b/>
                <w:vertAlign w:val="superscript"/>
              </w:rPr>
            </w:pPr>
            <w:r w:rsidRPr="00B926E2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D630D" w:rsidRPr="00B926E2" w:rsidRDefault="000D630D" w:rsidP="00C45714">
            <w:pPr>
              <w:pStyle w:val="a3"/>
              <w:rPr>
                <w:vertAlign w:val="superscript"/>
              </w:rPr>
            </w:pPr>
            <w:r w:rsidRPr="00B926E2">
              <w:rPr>
                <w:vertAlign w:val="superscript"/>
              </w:rPr>
              <w:t>(дата)</w:t>
            </w:r>
          </w:p>
        </w:tc>
      </w:tr>
    </w:tbl>
    <w:p w:rsidR="000D630D" w:rsidRPr="000D630D" w:rsidRDefault="000D630D" w:rsidP="001B06AD"/>
    <w:p w:rsidR="007D1852" w:rsidRPr="000D630D" w:rsidRDefault="000D630D" w:rsidP="00885A17">
      <w:r w:rsidRPr="000D630D">
        <w:fldChar w:fldCharType="end"/>
      </w:r>
    </w:p>
    <w:sectPr w:rsidR="007D1852" w:rsidRPr="000D630D" w:rsidSect="000D630D">
      <w:headerReference w:type="default" r:id="rId6"/>
      <w:footerReference w:type="default" r:id="rId7"/>
      <w:pgSz w:w="16838" w:h="11906" w:orient="landscape"/>
      <w:pgMar w:top="899" w:right="851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3D2" w:rsidRDefault="00AB73D2" w:rsidP="003342DC">
      <w:r>
        <w:separator/>
      </w:r>
    </w:p>
  </w:endnote>
  <w:endnote w:type="continuationSeparator" w:id="0">
    <w:p w:rsidR="00AB73D2" w:rsidRDefault="00AB73D2" w:rsidP="003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0D" w:rsidRDefault="000D6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3D2" w:rsidRDefault="00AB73D2" w:rsidP="003342DC">
      <w:r>
        <w:separator/>
      </w:r>
    </w:p>
  </w:footnote>
  <w:footnote w:type="continuationSeparator" w:id="0">
    <w:p w:rsidR="00AB73D2" w:rsidRDefault="00AB73D2" w:rsidP="0033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0D" w:rsidRDefault="000D63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" w:val="    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nd_new" w:val="- перечень используемых НД;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2.dot"/>
    <w:docVar w:name="version" w:val="5"/>
  </w:docVars>
  <w:rsids>
    <w:rsidRoot w:val="000D630D"/>
    <w:rsid w:val="0005566C"/>
    <w:rsid w:val="000A6253"/>
    <w:rsid w:val="000D630D"/>
    <w:rsid w:val="000E461D"/>
    <w:rsid w:val="001C31F4"/>
    <w:rsid w:val="001F0A81"/>
    <w:rsid w:val="002149B0"/>
    <w:rsid w:val="00234932"/>
    <w:rsid w:val="002C18CA"/>
    <w:rsid w:val="002C5B68"/>
    <w:rsid w:val="002C7926"/>
    <w:rsid w:val="002E55C6"/>
    <w:rsid w:val="003342DC"/>
    <w:rsid w:val="003876C3"/>
    <w:rsid w:val="003B1CA6"/>
    <w:rsid w:val="00402CAC"/>
    <w:rsid w:val="00444410"/>
    <w:rsid w:val="004A47AD"/>
    <w:rsid w:val="004C4DB2"/>
    <w:rsid w:val="005A3A36"/>
    <w:rsid w:val="005B6211"/>
    <w:rsid w:val="005B7FE8"/>
    <w:rsid w:val="0069682B"/>
    <w:rsid w:val="006E041B"/>
    <w:rsid w:val="00717C9F"/>
    <w:rsid w:val="007262F1"/>
    <w:rsid w:val="00743B16"/>
    <w:rsid w:val="0075536E"/>
    <w:rsid w:val="007566DD"/>
    <w:rsid w:val="007D1852"/>
    <w:rsid w:val="00885A17"/>
    <w:rsid w:val="008E68DE"/>
    <w:rsid w:val="0090588D"/>
    <w:rsid w:val="009551C7"/>
    <w:rsid w:val="009A2489"/>
    <w:rsid w:val="00A67754"/>
    <w:rsid w:val="00A91908"/>
    <w:rsid w:val="00AA4551"/>
    <w:rsid w:val="00AB73D2"/>
    <w:rsid w:val="00AD7C32"/>
    <w:rsid w:val="00B926E2"/>
    <w:rsid w:val="00BC6147"/>
    <w:rsid w:val="00DB5302"/>
    <w:rsid w:val="00DD39A8"/>
    <w:rsid w:val="00E124F4"/>
    <w:rsid w:val="00E62350"/>
    <w:rsid w:val="00F437ED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CFBFF"/>
  <w15:docId w15:val="{DF4BBE3B-9B96-43EE-AB02-C4FE9D4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01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63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TableGrid">
    <w:name w:val="Table Grid"/>
    <w:basedOn w:val="TableNormal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342DC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3342DC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342DC"/>
  </w:style>
  <w:style w:type="character" w:customStyle="1" w:styleId="Heading1Char">
    <w:name w:val="Heading 1 Char"/>
    <w:link w:val="Heading1"/>
    <w:rsid w:val="000D630D"/>
    <w:rPr>
      <w:rFonts w:ascii="Arial" w:hAnsi="Arial" w:cs="Arial"/>
      <w:b/>
      <w:bCs/>
      <w:kern w:val="32"/>
      <w:sz w:val="32"/>
      <w:szCs w:val="32"/>
    </w:rPr>
  </w:style>
  <w:style w:type="character" w:styleId="Hyperlink">
    <w:name w:val="Hyperlink"/>
    <w:rsid w:val="000D630D"/>
    <w:rPr>
      <w:color w:val="0000FF"/>
      <w:u w:val="single"/>
    </w:rPr>
  </w:style>
  <w:style w:type="paragraph" w:customStyle="1" w:styleId="a">
    <w:name w:val="Готовый"/>
    <w:basedOn w:val="Normal"/>
    <w:rsid w:val="000D630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</w:rPr>
  </w:style>
  <w:style w:type="paragraph" w:customStyle="1" w:styleId="ConsPlusNonformat">
    <w:name w:val="ConsPlusNonformat"/>
    <w:rsid w:val="000D63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NoSpacing">
    <w:name w:val="No Spacing"/>
    <w:qFormat/>
    <w:rsid w:val="000D630D"/>
    <w:rPr>
      <w:rFonts w:ascii="Calibri" w:eastAsia="Calibri" w:hAnsi="Calibri"/>
      <w:sz w:val="22"/>
      <w:szCs w:val="22"/>
      <w:lang w:eastAsia="en-US"/>
    </w:rPr>
  </w:style>
  <w:style w:type="paragraph" w:customStyle="1" w:styleId="a0">
    <w:name w:val="Раздел"/>
    <w:basedOn w:val="Normal"/>
    <w:link w:val="a1"/>
    <w:rsid w:val="000D630D"/>
    <w:pPr>
      <w:spacing w:before="60"/>
    </w:pPr>
    <w:rPr>
      <w:b/>
      <w:color w:val="000000"/>
    </w:rPr>
  </w:style>
  <w:style w:type="character" w:customStyle="1" w:styleId="a1">
    <w:name w:val="Раздел Знак"/>
    <w:link w:val="a0"/>
    <w:rsid w:val="000D630D"/>
    <w:rPr>
      <w:b/>
      <w:color w:val="000000"/>
      <w:sz w:val="24"/>
      <w:szCs w:val="24"/>
    </w:rPr>
  </w:style>
  <w:style w:type="character" w:customStyle="1" w:styleId="a2">
    <w:name w:val="Поле"/>
    <w:rsid w:val="000D630D"/>
    <w:rPr>
      <w:rFonts w:ascii="Times New Roman" w:hAnsi="Times New Roman"/>
      <w:sz w:val="24"/>
      <w:u w:val="single"/>
    </w:rPr>
  </w:style>
  <w:style w:type="paragraph" w:customStyle="1" w:styleId="a3">
    <w:name w:val="Табличный"/>
    <w:basedOn w:val="Normal"/>
    <w:rsid w:val="000D630D"/>
    <w:pPr>
      <w:jc w:val="center"/>
    </w:pPr>
    <w:rPr>
      <w:sz w:val="20"/>
      <w:szCs w:val="20"/>
    </w:rPr>
  </w:style>
  <w:style w:type="paragraph" w:customStyle="1" w:styleId="consplusnormal">
    <w:name w:val="consplusnormal"/>
    <w:basedOn w:val="Normal"/>
    <w:rsid w:val="000D630D"/>
    <w:pPr>
      <w:spacing w:before="100" w:beforeAutospacing="1" w:after="100" w:afterAutospacing="1"/>
    </w:pPr>
  </w:style>
  <w:style w:type="character" w:customStyle="1" w:styleId="HeaderChar">
    <w:name w:val="Header Char"/>
    <w:link w:val="Header"/>
    <w:rsid w:val="000D630D"/>
    <w:rPr>
      <w:sz w:val="24"/>
      <w:szCs w:val="24"/>
    </w:rPr>
  </w:style>
  <w:style w:type="character" w:customStyle="1" w:styleId="FooterChar">
    <w:name w:val="Footer Char"/>
    <w:link w:val="Footer"/>
    <w:rsid w:val="000D630D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D630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0D6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6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print2.dot</Template>
  <TotalTime>0</TotalTime>
  <Pages>17</Pages>
  <Words>4253</Words>
  <Characters>24243</Characters>
  <Application>Microsoft Office Word</Application>
  <DocSecurity>0</DocSecurity>
  <Lines>202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Печать</vt:lpstr>
      <vt:lpstr>Печать</vt:lpstr>
    </vt:vector>
  </TitlesOfParts>
  <Company>att-support.ru</Company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Печать</dc:title>
  <dc:creator>Ирина Викторовна Дежичева</dc:creator>
  <cp:lastModifiedBy>Shpigunova Anna</cp:lastModifiedBy>
  <cp:revision>2</cp:revision>
  <dcterms:created xsi:type="dcterms:W3CDTF">2024-11-13T08:04:00Z</dcterms:created>
  <dcterms:modified xsi:type="dcterms:W3CDTF">2024-11-13T08:04:00Z</dcterms:modified>
</cp:coreProperties>
</file>